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039" w:rsidRDefault="00BD0039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039" w:rsidRDefault="00BD0039">
      <w:r>
        <w:br w:type="page"/>
      </w:r>
    </w:p>
    <w:p w:rsidR="00BD0039" w:rsidRDefault="00BD0039" w:rsidP="00BD0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учебной дисциплины разработана на основе: </w:t>
      </w:r>
    </w:p>
    <w:p w:rsidR="00BD0039" w:rsidRPr="00BD0039" w:rsidRDefault="00BD0039" w:rsidP="00BD0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0039" w:rsidRDefault="00BD0039" w:rsidP="00BD003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:rsidR="00BD0039" w:rsidRPr="00BD0039" w:rsidRDefault="00BD0039" w:rsidP="00BD003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0039" w:rsidRDefault="00BD0039" w:rsidP="00BD003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хозяйства,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BD0039" w:rsidRPr="00BD0039" w:rsidRDefault="00BD0039" w:rsidP="00BD003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0039" w:rsidRPr="00BD0039" w:rsidRDefault="00BD0039" w:rsidP="00BD00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рабочей программы воспитания по профессии </w:t>
      </w:r>
      <w:r w:rsidRPr="00BD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08.01.29 Мастер по ремонту и обслуживанию инженерных систем жилищно-коммунального хозяйства,</w:t>
      </w: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BD0039" w:rsidRPr="00BD0039" w:rsidRDefault="00BD0039" w:rsidP="00BD003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D0039" w:rsidRPr="00BD0039" w:rsidRDefault="00BD0039" w:rsidP="00BD003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D0039" w:rsidRPr="00BD0039" w:rsidRDefault="00BD0039" w:rsidP="00BD003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D0039" w:rsidRPr="00BD0039" w:rsidRDefault="00BD0039" w:rsidP="00BD003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D0039" w:rsidRPr="00BD0039" w:rsidRDefault="00BD0039" w:rsidP="00BD003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D0039" w:rsidRDefault="00BD0039" w:rsidP="00BD00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Организация-разработчик: </w:t>
      </w: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ГАПОУ «Казанский политехнический</w:t>
      </w:r>
      <w:r w:rsidRPr="00BD003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колледж».</w:t>
      </w:r>
    </w:p>
    <w:p w:rsidR="00BD0039" w:rsidRDefault="00BD003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BD0039" w:rsidRPr="00BD0039" w:rsidRDefault="00BD0039" w:rsidP="00BD003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7"/>
        <w:gridCol w:w="1858"/>
      </w:tblGrid>
      <w:tr w:rsidR="00BD0039" w:rsidRPr="00BD0039" w:rsidTr="009C7430">
        <w:tc>
          <w:tcPr>
            <w:tcW w:w="7668" w:type="dxa"/>
            <w:shd w:val="clear" w:color="auto" w:fill="auto"/>
          </w:tcPr>
          <w:p w:rsidR="00BD0039" w:rsidRPr="00BD0039" w:rsidRDefault="00BD0039" w:rsidP="00BD0039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BD0039" w:rsidRPr="00BD0039" w:rsidRDefault="00BD0039" w:rsidP="00BD00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BD0039" w:rsidRPr="00BD0039" w:rsidTr="009C7430">
        <w:tc>
          <w:tcPr>
            <w:tcW w:w="7668" w:type="dxa"/>
            <w:shd w:val="clear" w:color="auto" w:fill="auto"/>
          </w:tcPr>
          <w:p w:rsidR="00BD0039" w:rsidRPr="00BD0039" w:rsidRDefault="00BD0039" w:rsidP="00BD003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BD0039" w:rsidRPr="00BD0039" w:rsidRDefault="00BD0039" w:rsidP="00BD00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BD0039" w:rsidRPr="00BD0039" w:rsidRDefault="00BD0039" w:rsidP="00BD00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BD0039" w:rsidRPr="00BD0039" w:rsidTr="009C7430">
        <w:tc>
          <w:tcPr>
            <w:tcW w:w="7668" w:type="dxa"/>
            <w:shd w:val="clear" w:color="auto" w:fill="auto"/>
          </w:tcPr>
          <w:p w:rsidR="00BD0039" w:rsidRPr="00BD0039" w:rsidRDefault="00BD0039" w:rsidP="00BD003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BD0039" w:rsidRPr="00BD0039" w:rsidRDefault="00BD0039" w:rsidP="00BD0039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BD0039" w:rsidRPr="00BD0039" w:rsidRDefault="00BD0039" w:rsidP="00BD00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D0039" w:rsidRPr="00BD0039" w:rsidTr="009C7430">
        <w:trPr>
          <w:trHeight w:val="670"/>
        </w:trPr>
        <w:tc>
          <w:tcPr>
            <w:tcW w:w="7668" w:type="dxa"/>
            <w:shd w:val="clear" w:color="auto" w:fill="auto"/>
          </w:tcPr>
          <w:p w:rsidR="00BD0039" w:rsidRPr="00BD0039" w:rsidRDefault="00BD0039" w:rsidP="00BD003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  <w:p w:rsidR="00BD0039" w:rsidRPr="00BD0039" w:rsidRDefault="00BD0039" w:rsidP="00BD0039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BD0039" w:rsidRPr="00BD0039" w:rsidRDefault="00BD0039" w:rsidP="00BD00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BD0039" w:rsidRPr="00BD0039" w:rsidTr="009C7430">
        <w:tc>
          <w:tcPr>
            <w:tcW w:w="7668" w:type="dxa"/>
            <w:shd w:val="clear" w:color="auto" w:fill="auto"/>
          </w:tcPr>
          <w:p w:rsidR="00BD0039" w:rsidRPr="00BD0039" w:rsidRDefault="00BD0039" w:rsidP="00BD003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BD0039" w:rsidRPr="00BD0039" w:rsidRDefault="00BD0039" w:rsidP="00BD0039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BD0039" w:rsidRPr="00BD0039" w:rsidRDefault="00BD0039" w:rsidP="00BD00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</w:tbl>
    <w:p w:rsidR="00BD0039" w:rsidRPr="00BD0039" w:rsidRDefault="00BD0039" w:rsidP="00BD00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BD0039" w:rsidRDefault="00BD0039">
      <w:r>
        <w:br w:type="page"/>
      </w:r>
    </w:p>
    <w:p w:rsidR="00BD0039" w:rsidRPr="00BD0039" w:rsidRDefault="00BD0039" w:rsidP="00BD00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ОП.03 Материаловедение</w:t>
      </w:r>
    </w:p>
    <w:p w:rsidR="00BD0039" w:rsidRPr="00BD0039" w:rsidRDefault="00BD0039" w:rsidP="00BD0039">
      <w:pPr>
        <w:numPr>
          <w:ilvl w:val="1"/>
          <w:numId w:val="2"/>
        </w:num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185" w:hanging="426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:rsidR="00BD0039" w:rsidRPr="00BD0039" w:rsidRDefault="00BD0039" w:rsidP="00BD0039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Рабочая программа учебной дисциплины является частью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хозяйства, входит в состав укрупненной группы 08.00.00 Техника и технологии строительства.</w:t>
      </w:r>
    </w:p>
    <w:p w:rsidR="00BD0039" w:rsidRPr="00BD0039" w:rsidRDefault="00BD0039" w:rsidP="00BD0039">
      <w:p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D0039" w:rsidRPr="00BD0039" w:rsidRDefault="00BD0039" w:rsidP="00BD0039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технологический.</w:t>
      </w:r>
    </w:p>
    <w:p w:rsidR="00BD0039" w:rsidRPr="00BD0039" w:rsidRDefault="00BD0039" w:rsidP="00BD0039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BD0039" w:rsidRPr="00BD0039" w:rsidRDefault="00BD0039" w:rsidP="00BD0039">
      <w:pPr>
        <w:tabs>
          <w:tab w:val="left" w:pos="0"/>
          <w:tab w:val="left" w:pos="14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BD003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дисциплина входит в общепрофессиональный цикл, является учебным предметом вариативной части.  </w:t>
      </w:r>
    </w:p>
    <w:p w:rsidR="00BD0039" w:rsidRPr="00BD0039" w:rsidRDefault="00BD0039" w:rsidP="00BD0039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BD0039" w:rsidRPr="00BD0039" w:rsidRDefault="00BD0039" w:rsidP="00BD0039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BD0039" w:rsidRPr="00BD0039" w:rsidRDefault="00BD0039" w:rsidP="00BD0039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:rsidR="00BD0039" w:rsidRPr="00BD0039" w:rsidRDefault="00BD0039" w:rsidP="00BD0039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</w:t>
      </w: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оценивать поведение материала и причины отказа деталей при воздействии на них различных эксплуатационных факторов в результате анализа условий эксплуатации и производства</w:t>
      </w:r>
    </w:p>
    <w:p w:rsidR="00BD0039" w:rsidRPr="00BD0039" w:rsidRDefault="00BD0039" w:rsidP="00BD0039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-  правильно выбирать материалы, назначать их обработку в целях получения заданных структуры и свойств, обеспечивающих высокую надежность и долговечность деталей машин;</w:t>
      </w:r>
    </w:p>
    <w:p w:rsidR="00BD0039" w:rsidRPr="00BD0039" w:rsidRDefault="00BD0039" w:rsidP="00BD0039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различать строительные материалы и изделия.</w:t>
      </w:r>
    </w:p>
    <w:p w:rsidR="00BD0039" w:rsidRPr="00BD0039" w:rsidRDefault="00BD0039" w:rsidP="00BD0039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BD0039" w:rsidRPr="00BD0039" w:rsidRDefault="00BD0039" w:rsidP="00BD0039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- физическую сущность явлений, происходящих в материалах в условиях производства и эксплуатации, их взаимосвязь со свойствами;</w:t>
      </w:r>
    </w:p>
    <w:p w:rsidR="00BD0039" w:rsidRPr="00BD0039" w:rsidRDefault="00BD0039" w:rsidP="00BD0039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свойства современных металлических и неметаллических материалов;</w:t>
      </w:r>
    </w:p>
    <w:p w:rsidR="00BD0039" w:rsidRPr="00BD0039" w:rsidRDefault="00BD0039" w:rsidP="00BD0039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современные строительные материалы и конструкции.</w:t>
      </w:r>
    </w:p>
    <w:p w:rsidR="00BD0039" w:rsidRPr="00BD0039" w:rsidRDefault="00BD0039" w:rsidP="00BD0039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Выпускник, освоивший ППКРС, должен обладать </w:t>
      </w: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BD0039" w:rsidRPr="00BD0039" w:rsidRDefault="00BD0039" w:rsidP="00BD0039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01..Выбирать способы решения задач профессиональной деятельности  применительно к различным контекстам.</w:t>
      </w:r>
    </w:p>
    <w:p w:rsidR="00BD0039" w:rsidRPr="00BD0039" w:rsidRDefault="00BD0039" w:rsidP="00BD0039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BD0039" w:rsidRPr="00BD0039" w:rsidRDefault="00BD0039" w:rsidP="00BD0039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:rsidR="00BD0039" w:rsidRPr="00BD0039" w:rsidRDefault="00BD0039" w:rsidP="00BD003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команде.</w:t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ОК 09. Пользоваться профессиональной документацией на государственном и иностранном языках.</w:t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Профессиональными</w:t>
      </w: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компетенциями, </w:t>
      </w: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 способность:</w:t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Выполнять ремонт и монтаж систем водоснабжения, водоотведения и отопления.</w:t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Выполнять эксплуатацию системы водоснабжения, водоотведения и отопления.</w:t>
      </w:r>
    </w:p>
    <w:p w:rsidR="00BD0039" w:rsidRPr="00BD0039" w:rsidRDefault="00BD0039" w:rsidP="00BD003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Выполнять подготовительные работы для сварочных работ.</w:t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Выполнять подготовку сварочного оборудования для различных способов сварки.</w:t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Выполнять сварочные работы.</w:t>
      </w:r>
    </w:p>
    <w:p w:rsidR="00BD0039" w:rsidRPr="00BD0039" w:rsidRDefault="00BD0039" w:rsidP="00BD0039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 ОП.03  Материаловедение, должен обладать личностными результатами в соответствии с рабочей программой воспитания по профессии 08.01.29 Мастер по ремонту и обслуживанию инженерных систем жилищно-коммунального хозяйства:</w:t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8.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</w: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критически мыслящий, нацеленный на достижение поставленных целей; демонстрирующий профессиональную жизнестойкость.</w:t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16. Способный искать и находить 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BD0039" w:rsidRPr="00BD0039" w:rsidRDefault="00BD0039" w:rsidP="00BD00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Содержание дисциплины имеет межпредметные связи с дисциплинами  Химия, Физика, МДК 01.01 Монтаж   систем отопления, водоснабжения, водоотведения и газоснабжения.</w:t>
      </w:r>
    </w:p>
    <w:p w:rsidR="00BD0039" w:rsidRPr="00BD0039" w:rsidRDefault="00BD0039" w:rsidP="00BD0039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D0039" w:rsidRPr="00BD0039" w:rsidRDefault="00BD0039" w:rsidP="00BD00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работ.</w:t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– 34 часа, в том числе:</w:t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взаимодействии с преподавателем - 34 часа</w:t>
      </w:r>
    </w:p>
    <w:p w:rsidR="00BD0039" w:rsidRDefault="00BD0039">
      <w:r>
        <w:br w:type="page"/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pPr w:leftFromText="180" w:rightFromText="180" w:vertAnchor="text" w:horzAnchor="margin" w:tblpXSpec="center" w:tblpY="406"/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705"/>
      </w:tblGrid>
      <w:tr w:rsidR="00BD0039" w:rsidRPr="00BD0039" w:rsidTr="00BD0039">
        <w:trPr>
          <w:trHeight w:val="460"/>
        </w:trPr>
        <w:tc>
          <w:tcPr>
            <w:tcW w:w="7763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705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BD0039" w:rsidRPr="00BD0039" w:rsidTr="00BD0039">
        <w:trPr>
          <w:trHeight w:val="285"/>
        </w:trPr>
        <w:tc>
          <w:tcPr>
            <w:tcW w:w="7763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 (всего)</w:t>
            </w:r>
          </w:p>
        </w:tc>
        <w:tc>
          <w:tcPr>
            <w:tcW w:w="1705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BD0039" w:rsidRPr="00BD0039" w:rsidTr="00BD0039">
        <w:trPr>
          <w:trHeight w:val="285"/>
        </w:trPr>
        <w:tc>
          <w:tcPr>
            <w:tcW w:w="7763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 во взаимодействии с преподавателем  (всего)</w:t>
            </w:r>
          </w:p>
        </w:tc>
        <w:tc>
          <w:tcPr>
            <w:tcW w:w="1705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BD0039" w:rsidRPr="00BD0039" w:rsidTr="00BD0039">
        <w:trPr>
          <w:trHeight w:val="360"/>
        </w:trPr>
        <w:tc>
          <w:tcPr>
            <w:tcW w:w="7763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05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BD0039" w:rsidRPr="00BD0039" w:rsidTr="00BD0039">
        <w:trPr>
          <w:trHeight w:val="360"/>
        </w:trPr>
        <w:tc>
          <w:tcPr>
            <w:tcW w:w="7763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705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22</w:t>
            </w:r>
          </w:p>
        </w:tc>
      </w:tr>
      <w:tr w:rsidR="00BD0039" w:rsidRPr="00BD0039" w:rsidTr="00BD0039">
        <w:tc>
          <w:tcPr>
            <w:tcW w:w="7763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705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BD0039" w:rsidRPr="00BD0039" w:rsidTr="00BD0039">
        <w:tc>
          <w:tcPr>
            <w:tcW w:w="7763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числе, в форме  практической подготовки</w:t>
            </w:r>
          </w:p>
        </w:tc>
        <w:tc>
          <w:tcPr>
            <w:tcW w:w="1705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BD0039" w:rsidRPr="00BD0039" w:rsidTr="00BD0039">
        <w:tc>
          <w:tcPr>
            <w:tcW w:w="7763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Форма контроля</w:t>
            </w:r>
            <w:r w:rsidRPr="00BD003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– дифференцированный  зачет          </w:t>
            </w:r>
          </w:p>
        </w:tc>
        <w:tc>
          <w:tcPr>
            <w:tcW w:w="1705" w:type="dxa"/>
            <w:shd w:val="clear" w:color="auto" w:fill="auto"/>
          </w:tcPr>
          <w:p w:rsidR="00BD0039" w:rsidRPr="00BD0039" w:rsidRDefault="00BD0039" w:rsidP="00BD0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</w:p>
        </w:tc>
      </w:tr>
    </w:tbl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0039" w:rsidRDefault="00BD0039">
      <w:r>
        <w:br w:type="page"/>
      </w:r>
    </w:p>
    <w:p w:rsidR="00BD0039" w:rsidRDefault="00BD0039">
      <w:pPr>
        <w:sectPr w:rsidR="00BD0039" w:rsidSect="00BD003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2.2.</w:t>
      </w: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Тематический план и содержание учебной дисциплины «Материаловедение»</w:t>
      </w:r>
    </w:p>
    <w:p w:rsid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0489"/>
        <w:gridCol w:w="1134"/>
        <w:gridCol w:w="993"/>
      </w:tblGrid>
      <w:tr w:rsidR="00BD0039" w:rsidRPr="00BD0039" w:rsidTr="009C7430">
        <w:trPr>
          <w:trHeight w:val="650"/>
        </w:trPr>
        <w:tc>
          <w:tcPr>
            <w:tcW w:w="2660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10489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работы и</w:t>
            </w:r>
          </w:p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практические занятия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BD0039" w:rsidRPr="00BD0039" w:rsidTr="009C7430">
        <w:tc>
          <w:tcPr>
            <w:tcW w:w="2660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489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4</w:t>
            </w:r>
          </w:p>
        </w:tc>
      </w:tr>
      <w:tr w:rsidR="00BD0039" w:rsidRPr="00BD0039" w:rsidTr="009C7430">
        <w:tc>
          <w:tcPr>
            <w:tcW w:w="13149" w:type="dxa"/>
            <w:gridSpan w:val="2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Раздел 1. Металлические конструкционные материалы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BD0039" w:rsidRPr="00BD0039" w:rsidTr="009C7430">
        <w:trPr>
          <w:trHeight w:val="291"/>
        </w:trPr>
        <w:tc>
          <w:tcPr>
            <w:tcW w:w="2660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1. Общие сведения о металлах и сплавах.</w:t>
            </w: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1-2. Наука материаловедение. Значение предмета.</w:t>
            </w:r>
          </w:p>
          <w:p w:rsidR="00BD0039" w:rsidRPr="00BD0039" w:rsidRDefault="00BD0039" w:rsidP="00BD00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Строение металлов и сплавов. Кристаллизация металлов. Факторы, влияющие на величину и форму зерна. Внутреннее строение сплавов.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039" w:rsidRPr="00BD0039" w:rsidTr="009C7430">
        <w:trPr>
          <w:trHeight w:val="600"/>
        </w:trPr>
        <w:tc>
          <w:tcPr>
            <w:tcW w:w="2660" w:type="dxa"/>
            <w:vMerge w:val="restart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2. Свойства металлов и сплавов.</w:t>
            </w: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3-4. Классификация свойств металлов и сплавов. Химические и физические свойства      металлов. 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039" w:rsidRPr="00BD0039" w:rsidTr="009C7430">
        <w:trPr>
          <w:trHeight w:val="607"/>
        </w:trPr>
        <w:tc>
          <w:tcPr>
            <w:tcW w:w="2660" w:type="dxa"/>
            <w:vMerge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5-6Механические и технологические свойства металлов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039" w:rsidRPr="00BD0039" w:rsidTr="009C7430">
        <w:tc>
          <w:tcPr>
            <w:tcW w:w="2660" w:type="dxa"/>
            <w:vMerge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7-8. Практическая работа</w:t>
            </w:r>
            <w:r w:rsidRPr="00BD003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D0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№ 1</w:t>
            </w:r>
            <w:r w:rsidRPr="00BD003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 w:rsidRPr="00BD0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/ п. п.</w:t>
            </w:r>
          </w:p>
          <w:p w:rsidR="00BD0039" w:rsidRPr="00BD0039" w:rsidRDefault="00BD0039" w:rsidP="00BD00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«Определение твердости металлов по методу Бринелля».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BD0039" w:rsidRPr="00BD0039" w:rsidTr="009C7430">
        <w:tc>
          <w:tcPr>
            <w:tcW w:w="13149" w:type="dxa"/>
            <w:gridSpan w:val="2"/>
          </w:tcPr>
          <w:p w:rsidR="00BD0039" w:rsidRPr="00BD0039" w:rsidRDefault="00BD0039" w:rsidP="00BD00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  Раздел 2</w:t>
            </w: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 </w:t>
            </w: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Железоуглеродистые сплавы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D0039" w:rsidRPr="00BD0039" w:rsidTr="009C7430">
        <w:trPr>
          <w:trHeight w:val="60"/>
        </w:trPr>
        <w:tc>
          <w:tcPr>
            <w:tcW w:w="2660" w:type="dxa"/>
            <w:vMerge w:val="restart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3. Чугун. </w:t>
            </w: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9-10. Общие сведения, химический состав чугуна. Получение чугуна. Влияние примесей на свойства чугуна.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039" w:rsidRPr="00BD0039" w:rsidTr="009C7430">
        <w:trPr>
          <w:trHeight w:val="60"/>
        </w:trPr>
        <w:tc>
          <w:tcPr>
            <w:tcW w:w="2660" w:type="dxa"/>
            <w:vMerge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11-12. Виды и свойства чугуна. Маркировка.</w:t>
            </w:r>
            <w:r w:rsidRPr="00BD0039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Изделия из чугуна. Чугунные напорные и безнапорные трубы, фасонные части. Чугунные секционные отопительные приборы и котлы.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039" w:rsidRPr="00BD0039" w:rsidTr="009C7430">
        <w:tc>
          <w:tcPr>
            <w:tcW w:w="2660" w:type="dxa"/>
            <w:vMerge w:val="restart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4. Сталь. </w:t>
            </w:r>
          </w:p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89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6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13-14. Общие сведения. Получение стали. Углеродистые стали: классификация, свойства, маркировка.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039" w:rsidRPr="00BD0039" w:rsidTr="009C7430">
        <w:tc>
          <w:tcPr>
            <w:tcW w:w="2660" w:type="dxa"/>
            <w:vMerge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89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6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15-16. Легированные стали: виды, свойства, маркировка. Влияние легирующих элементов на свойства сталей.</w:t>
            </w:r>
            <w:r w:rsidRPr="00BD0039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6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Изделия из стали.Сортамент прокатных профилей. Стальные электросварные и бесшовные трубы. Сортамент труб, область применения. Оцинкованные трубы. Стальные трубы с наружным защитным антикоррозионным покрытием.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039" w:rsidRPr="00BD0039" w:rsidTr="009C7430">
        <w:trPr>
          <w:trHeight w:val="217"/>
        </w:trPr>
        <w:tc>
          <w:tcPr>
            <w:tcW w:w="2660" w:type="dxa"/>
            <w:vMerge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17-18. Практическая работа</w:t>
            </w: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2 / п. п.</w:t>
            </w:r>
          </w:p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 «</w:t>
            </w: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Построение кривых охлаждения сплавов </w:t>
            </w: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железо-цементит»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BD0039" w:rsidRPr="00BD0039" w:rsidTr="009C7430">
        <w:trPr>
          <w:trHeight w:val="217"/>
        </w:trPr>
        <w:tc>
          <w:tcPr>
            <w:tcW w:w="13149" w:type="dxa"/>
            <w:gridSpan w:val="2"/>
          </w:tcPr>
          <w:p w:rsidR="00BD0039" w:rsidRPr="00BD0039" w:rsidRDefault="00BD0039" w:rsidP="00BD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                                  Раздел 3.  Основы термической обработки материалов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D0039" w:rsidRPr="00BD0039" w:rsidTr="009C7430">
        <w:trPr>
          <w:trHeight w:val="219"/>
        </w:trPr>
        <w:tc>
          <w:tcPr>
            <w:tcW w:w="2660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5. Термическая обработка </w:t>
            </w: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Сущность и назначение процесса термической обработки чугуна и стали.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039" w:rsidRPr="00BD0039" w:rsidTr="009C7430">
        <w:trPr>
          <w:trHeight w:val="219"/>
        </w:trPr>
        <w:tc>
          <w:tcPr>
            <w:tcW w:w="2660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 Химико-термическая обработка </w:t>
            </w: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  Химико-термическая обработка стали, термическая обработка легированных сталей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039" w:rsidRPr="00BD0039" w:rsidTr="009C7430">
        <w:trPr>
          <w:trHeight w:val="581"/>
        </w:trPr>
        <w:tc>
          <w:tcPr>
            <w:tcW w:w="2660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21-22. Практическая работа</w:t>
            </w: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D00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3 / п. п.</w:t>
            </w:r>
          </w:p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«Выполнение сравнительного анализа режимов термообработки стали (отжиг, закалка, отпуск)»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BD0039" w:rsidRPr="00BD0039" w:rsidTr="009C7430">
        <w:trPr>
          <w:trHeight w:val="223"/>
        </w:trPr>
        <w:tc>
          <w:tcPr>
            <w:tcW w:w="13149" w:type="dxa"/>
            <w:gridSpan w:val="2"/>
          </w:tcPr>
          <w:p w:rsidR="00BD0039" w:rsidRPr="00BD0039" w:rsidRDefault="00BD0039" w:rsidP="00BD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     Раздел 4.  Цветные  металлы и сплавы  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D0039" w:rsidRPr="00BD0039" w:rsidTr="009C7430">
        <w:trPr>
          <w:trHeight w:val="160"/>
        </w:trPr>
        <w:tc>
          <w:tcPr>
            <w:tcW w:w="2660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7.  Цветные металлы. </w:t>
            </w: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23-24. Цветные металлы </w:t>
            </w: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Cu</w:t>
            </w: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Al</w:t>
            </w: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свойства, маркировка. Сплавы из цветных металлов, их свойства, маркировка. 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039" w:rsidRPr="00BD0039" w:rsidTr="009C7430">
        <w:trPr>
          <w:trHeight w:val="160"/>
        </w:trPr>
        <w:tc>
          <w:tcPr>
            <w:tcW w:w="2660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8. Изделия из цветных металлов.</w:t>
            </w: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25-26. Трубы и отопительные приборы из цветных металлов. Применение изделий из цветных металлов.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039" w:rsidRPr="00BD0039" w:rsidTr="009C7430">
        <w:trPr>
          <w:trHeight w:val="589"/>
        </w:trPr>
        <w:tc>
          <w:tcPr>
            <w:tcW w:w="2660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27-28. Практическая работа</w:t>
            </w: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D00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4 / п. п.</w:t>
            </w:r>
          </w:p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«Выбор марки материала¸ расшифровка марки по назначению, химическому составу и качеству»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BD0039" w:rsidRPr="00BD0039" w:rsidTr="009C7430">
        <w:trPr>
          <w:trHeight w:val="311"/>
        </w:trPr>
        <w:tc>
          <w:tcPr>
            <w:tcW w:w="13149" w:type="dxa"/>
            <w:gridSpan w:val="2"/>
          </w:tcPr>
          <w:p w:rsidR="00BD0039" w:rsidRPr="00BD0039" w:rsidRDefault="00BD0039" w:rsidP="00BD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              Раздел 5. Неметаллические конструкционные материалы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D0039" w:rsidRPr="00BD0039" w:rsidTr="009C7430">
        <w:trPr>
          <w:trHeight w:val="160"/>
        </w:trPr>
        <w:tc>
          <w:tcPr>
            <w:tcW w:w="2660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9.</w:t>
            </w:r>
            <w:r w:rsidRPr="00BD00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Асбестоцементные, керамические, стеклянные материалы и изделия из них</w:t>
            </w: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29. Асбестоцементные напорные и безнапорные трубы и муфты. Сортамент, область применения.   Асбестоцементные короба и каналы. Керамические канализационные трубы, их сортамент, применение. Стеклянные материалы, их свойства, область применения в санитарной технике. 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039" w:rsidRPr="00BD0039" w:rsidTr="009C7430">
        <w:trPr>
          <w:trHeight w:val="1656"/>
        </w:trPr>
        <w:tc>
          <w:tcPr>
            <w:tcW w:w="2660" w:type="dxa"/>
            <w:vMerge w:val="restart"/>
          </w:tcPr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10. Пластические массы и изделия из них</w:t>
            </w:r>
          </w:p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 Полимеры и пластические массы, способы их получения.</w:t>
            </w:r>
          </w:p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Пластмассовые водопроводные и канализационные трубы и их свойства. Способы соединения и фасонные части. Технические характеристики. Сортамент, область применения пластмассовых труб. Детали вентиляционных систем, изготавливаемые из пластмассы. 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BD0039" w:rsidRPr="00BD0039" w:rsidTr="009C7430">
        <w:trPr>
          <w:trHeight w:val="300"/>
        </w:trPr>
        <w:tc>
          <w:tcPr>
            <w:tcW w:w="2660" w:type="dxa"/>
            <w:vMerge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489" w:type="dxa"/>
          </w:tcPr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31-32. Практическая работа № 5 / п. п.</w:t>
            </w:r>
          </w:p>
          <w:p w:rsidR="00BD0039" w:rsidRPr="00BD0039" w:rsidRDefault="00BD0039" w:rsidP="00BD0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«Неметаллические материалы»</w:t>
            </w:r>
            <w:r w:rsidRPr="00BD00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BD0039" w:rsidRPr="00BD0039" w:rsidTr="009C7430">
        <w:trPr>
          <w:trHeight w:val="319"/>
        </w:trPr>
        <w:tc>
          <w:tcPr>
            <w:tcW w:w="13149" w:type="dxa"/>
            <w:gridSpan w:val="2"/>
          </w:tcPr>
          <w:p w:rsidR="00BD0039" w:rsidRPr="00BD0039" w:rsidRDefault="00BD0039" w:rsidP="00BD0039">
            <w:pPr>
              <w:tabs>
                <w:tab w:val="left" w:pos="7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           33-34. Практическая работа № 6. Дифференцированный зачет</w:t>
            </w:r>
          </w:p>
        </w:tc>
        <w:tc>
          <w:tcPr>
            <w:tcW w:w="1134" w:type="dxa"/>
          </w:tcPr>
          <w:p w:rsidR="00BD0039" w:rsidRPr="00BD0039" w:rsidRDefault="00BD0039" w:rsidP="00BD0039">
            <w:pPr>
              <w:tabs>
                <w:tab w:val="left" w:pos="41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</w: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Pr="00BD00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993" w:type="dxa"/>
          </w:tcPr>
          <w:p w:rsidR="00BD0039" w:rsidRPr="00BD0039" w:rsidRDefault="00BD0039" w:rsidP="00BD0039">
            <w:pPr>
              <w:tabs>
                <w:tab w:val="left" w:pos="41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00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</w:tbl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0039" w:rsidRPr="00BD0039" w:rsidRDefault="00BD0039" w:rsidP="00BD003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D0039">
        <w:rPr>
          <w:rFonts w:ascii="Times New Roman" w:eastAsia="Calibri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D0039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BD0039" w:rsidRPr="00BD0039" w:rsidRDefault="00BD0039" w:rsidP="00BD003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D0039">
        <w:rPr>
          <w:rFonts w:ascii="Times New Roman" w:eastAsia="Calibri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BD0039" w:rsidRPr="00BD0039" w:rsidRDefault="00BD0039" w:rsidP="00BD003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D0039">
        <w:rPr>
          <w:rFonts w:ascii="Times New Roman" w:eastAsia="Calibri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BD0039" w:rsidRPr="00BD0039" w:rsidRDefault="00BD0039" w:rsidP="00BD003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</w:t>
      </w:r>
      <w:r w:rsidRPr="00BD0039">
        <w:rPr>
          <w:rFonts w:ascii="Times New Roman" w:eastAsia="Calibri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D0039" w:rsidRDefault="00BD003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BD0039" w:rsidRDefault="00BD0039" w:rsidP="00BD0039">
      <w:pPr>
        <w:tabs>
          <w:tab w:val="left" w:pos="2319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D0039" w:rsidSect="00BD0039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BD0039" w:rsidRPr="00BD0039" w:rsidRDefault="00BD0039" w:rsidP="00BD003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BD0039" w:rsidRPr="00BD0039" w:rsidRDefault="00BD0039" w:rsidP="00BD0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BD0039" w:rsidRPr="00BD0039" w:rsidRDefault="00BD0039" w:rsidP="007B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0039">
        <w:rPr>
          <w:rFonts w:ascii="Times New Roman" w:eastAsia="Calibri" w:hAnsi="Times New Roman" w:cs="Times New Roman"/>
          <w:sz w:val="26"/>
          <w:szCs w:val="26"/>
        </w:rPr>
        <w:t>Для реализации учебной дисциплины имеется в наличии учебный кабинет «Материаловедение».</w:t>
      </w:r>
    </w:p>
    <w:p w:rsidR="00BD0039" w:rsidRPr="00BD0039" w:rsidRDefault="00BD0039" w:rsidP="007B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D003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0039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BD0039" w:rsidRPr="00BD0039" w:rsidRDefault="00BD0039" w:rsidP="007B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D0039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BD0039" w:rsidRPr="00BD0039" w:rsidRDefault="00BD0039" w:rsidP="007B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D0039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BD0039" w:rsidRPr="00BD0039" w:rsidRDefault="00BD0039" w:rsidP="007B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D0039">
        <w:rPr>
          <w:rFonts w:ascii="Times New Roman" w:eastAsia="Calibri" w:hAnsi="Times New Roman" w:cs="Times New Roman"/>
          <w:bCs/>
          <w:sz w:val="26"/>
          <w:szCs w:val="26"/>
        </w:rPr>
        <w:t>- комплект учебно-наглядных пособий (объемные модели металлической кристаллической решетки; образцы металлов;</w:t>
      </w:r>
      <w:r w:rsidRPr="00BD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образцы неметаллических материалов; прибор для испытаний механических свойств)</w:t>
      </w:r>
    </w:p>
    <w:p w:rsidR="00BD0039" w:rsidRPr="00BD0039" w:rsidRDefault="00BD0039" w:rsidP="007B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BD0039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BD0039" w:rsidRPr="00BD0039" w:rsidRDefault="00BD0039" w:rsidP="007B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D0039">
        <w:rPr>
          <w:rFonts w:ascii="Times New Roman" w:eastAsia="Calibri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BD0039" w:rsidRPr="00BD0039" w:rsidRDefault="00BD0039" w:rsidP="007B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D0039">
        <w:rPr>
          <w:rFonts w:ascii="Times New Roman" w:eastAsia="Calibri" w:hAnsi="Times New Roman" w:cs="Times New Roman"/>
          <w:bCs/>
          <w:sz w:val="26"/>
          <w:szCs w:val="26"/>
        </w:rPr>
        <w:t>- интерактивная доска.</w:t>
      </w:r>
    </w:p>
    <w:p w:rsidR="00BD0039" w:rsidRPr="00BD0039" w:rsidRDefault="00BD0039" w:rsidP="007B47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BD0039" w:rsidRPr="00BD0039" w:rsidRDefault="00BD0039" w:rsidP="007B47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BD0039" w:rsidRPr="00BD0039" w:rsidRDefault="00BD0039" w:rsidP="007B47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BD0039" w:rsidRPr="00BD0039" w:rsidRDefault="00BD0039" w:rsidP="007B47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BD0039" w:rsidRPr="00BD0039" w:rsidRDefault="00BD0039" w:rsidP="007B47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BD0039" w:rsidRPr="00BD0039" w:rsidRDefault="00BD0039" w:rsidP="00BD00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:rsidR="00BD0039" w:rsidRPr="00BD0039" w:rsidRDefault="00BD0039" w:rsidP="007B471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D0039">
        <w:rPr>
          <w:rFonts w:ascii="Times New Roman" w:eastAsia="Calibri" w:hAnsi="Times New Roman" w:cs="Times New Roman"/>
          <w:sz w:val="26"/>
          <w:szCs w:val="26"/>
        </w:rPr>
        <w:t xml:space="preserve"> Черепахин, А. А. Материаловедение : учебник / А. А. Черепахин. — Москва : КУРС : ИНФРА-М, 2022. — 336 с. — (Среднее профессиональное образование). - ISBN 978-5-906923-18-9. - Текст : электронный. - URL: </w:t>
      </w:r>
      <w:hyperlink r:id="rId9" w:history="1">
        <w:r w:rsidRPr="00BD003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https://znanium.com/catalog/product/1865718</w:t>
        </w:r>
      </w:hyperlink>
      <w:r w:rsidRPr="00BD003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D0039" w:rsidRPr="00BD0039" w:rsidRDefault="00BD0039" w:rsidP="007B471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0039">
        <w:rPr>
          <w:rFonts w:ascii="Times New Roman" w:eastAsia="Calibri" w:hAnsi="Times New Roman" w:cs="Times New Roman"/>
          <w:sz w:val="26"/>
          <w:szCs w:val="26"/>
        </w:rPr>
        <w:t xml:space="preserve">2. Стуканов, В. А. Материаловедение : учебное пособие / В.А. Стуканов. — Москва : ФОРУМ : ИНФРА-М, 2023. — 368 с. — (Среднее профессиональное образование). - ISBN 978-5-8199-0711-5. - Текст : электронный. - URL: </w:t>
      </w:r>
      <w:hyperlink r:id="rId10" w:history="1">
        <w:r w:rsidRPr="00BD003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https://znanium.com/catalog/product/1911145</w:t>
        </w:r>
      </w:hyperlink>
      <w:r w:rsidRPr="00BD0039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BD0039" w:rsidRPr="00BD0039" w:rsidRDefault="00BD0039" w:rsidP="007B471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0039">
        <w:rPr>
          <w:rFonts w:ascii="Times New Roman" w:eastAsia="Calibri" w:hAnsi="Times New Roman" w:cs="Times New Roman"/>
          <w:sz w:val="26"/>
          <w:szCs w:val="26"/>
        </w:rPr>
        <w:t xml:space="preserve">3. Сеферов, Г. Г. Материаловедение : учебник / Г.Г. Сеферов, В.Т. Батиенков, Г.Г. Сеферов, А.Л. Фоменко ; под ред. В.Т. Батиенкова. — Москва : ИНФРА-М, 2022. — 151 с. — (Среднее профессиональное образование). — DOI 10.12737/978. - ISBN 978-5-16-016094-8. - Текст : электронный. - URL: </w:t>
      </w:r>
      <w:hyperlink r:id="rId11" w:history="1">
        <w:r w:rsidRPr="00BD003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https://znanium.com/catalog/product/1792841</w:t>
        </w:r>
      </w:hyperlink>
      <w:r w:rsidRPr="00BD003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D0039" w:rsidRPr="00BD0039" w:rsidRDefault="00BD0039" w:rsidP="00BD0039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BD0039" w:rsidRPr="00BD0039" w:rsidRDefault="00BD0039" w:rsidP="00BD003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BD0039" w:rsidRPr="00BD0039" w:rsidRDefault="00BD0039" w:rsidP="00BD003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0039" w:rsidRPr="00BD0039" w:rsidRDefault="00BD0039" w:rsidP="00BD003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1.Орлов К.С. . Материалы и изделия для санитарно-технических устройств и систем микроклимата. - М.: Инфра-М, 2018.</w:t>
      </w:r>
    </w:p>
    <w:p w:rsidR="00BD0039" w:rsidRPr="00BD0039" w:rsidRDefault="00BD0039" w:rsidP="00BD003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2. Г.Т. Широкий, П.И. Юхневский, М.Г. Бортницкая. Материаловедение в санитарно-технических системах. - М.: Высшая школа, 2019.</w:t>
      </w:r>
    </w:p>
    <w:p w:rsidR="00BD0039" w:rsidRPr="00BD0039" w:rsidRDefault="00BD0039" w:rsidP="00BD0039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3. Л.Н. Попов, Н.Л. Попов. Строительные материалы и изделия – М: ГУП ЦПП, 2008.</w:t>
      </w:r>
    </w:p>
    <w:p w:rsidR="00BD0039" w:rsidRPr="00BD0039" w:rsidRDefault="00BD0039" w:rsidP="00BD0039">
      <w:pPr>
        <w:widowControl w:val="0"/>
        <w:tabs>
          <w:tab w:val="num" w:pos="0"/>
          <w:tab w:val="left" w:pos="111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D003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4. СНиП 41-01-2003. Отопление, вентиляция и кондиционирование. М.:ФГУП ЦПП, 2004</w:t>
      </w:r>
    </w:p>
    <w:p w:rsidR="00BD0039" w:rsidRPr="00BD0039" w:rsidRDefault="00BD0039" w:rsidP="00BD0039">
      <w:pPr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51"/>
          <w:tab w:val="left" w:pos="8948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D003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СНиП41-03-2003. Тепловая изоляция трубопроводов -М.: ФГУП ЦПП, 2004</w:t>
      </w:r>
    </w:p>
    <w:p w:rsidR="00BD0039" w:rsidRPr="00BD0039" w:rsidRDefault="00BD0039" w:rsidP="00BD0039">
      <w:pPr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51"/>
          <w:tab w:val="left" w:pos="8948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BD003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СНиП 3.05.01-85* Внутренние санитарно-технические системы М.ФГУП ЦПП, 2004.</w:t>
      </w:r>
    </w:p>
    <w:p w:rsidR="00BD0039" w:rsidRPr="00BD0039" w:rsidRDefault="00BD0039" w:rsidP="00BD0039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>7. Л.Н.</w:t>
      </w:r>
      <w:hyperlink r:id="rId12" w:anchor="persons" w:tooltip="Л. Н. Попов, Н. Л. Попов" w:history="1">
        <w:r w:rsidRPr="00BD003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Попов, Н.Л.Попов</w:t>
        </w:r>
      </w:hyperlink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Лабораторные работы по дисциплине «Строительные материалы и изделия». - М.: Инфра-М, 2005. </w:t>
      </w:r>
    </w:p>
    <w:p w:rsidR="00BD0039" w:rsidRPr="00BD0039" w:rsidRDefault="00BD0039" w:rsidP="00BD00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BD0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Моряков О.С. Материаловедение: учебник для студ. Учреждений сред. проф. образования / О.С.Моряков. – 2-е изд., стер. – М: Издательский центр «Академия», 2010. – 240с.</w:t>
      </w:r>
    </w:p>
    <w:p w:rsidR="00BD0039" w:rsidRPr="00BD0039" w:rsidRDefault="00BD0039" w:rsidP="00BD0039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D0039">
        <w:rPr>
          <w:rFonts w:ascii="Times New Roman" w:eastAsia="Calibri" w:hAnsi="Times New Roman" w:cs="Times New Roman"/>
          <w:b/>
          <w:sz w:val="26"/>
          <w:szCs w:val="26"/>
        </w:rPr>
        <w:t>Интернет-ресурсы</w:t>
      </w:r>
    </w:p>
    <w:bookmarkStart w:id="0" w:name="page17"/>
    <w:bookmarkEnd w:id="0"/>
    <w:p w:rsidR="00BD0039" w:rsidRPr="00BD0039" w:rsidRDefault="00BD0039" w:rsidP="00BD0039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"http://znanium.com/" </w:instrText>
      </w:r>
      <w:r w:rsidRPr="00BD0039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BD0039"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  <w:t>http://znanium.com/</w:t>
      </w:r>
      <w:r w:rsidRPr="00BD0039"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  <w:fldChar w:fldCharType="end"/>
      </w:r>
      <w:r w:rsidRPr="00BD0039">
        <w:rPr>
          <w:rFonts w:ascii="Times New Roman" w:eastAsia="Calibri" w:hAnsi="Times New Roman" w:cs="Times New Roman"/>
          <w:sz w:val="26"/>
          <w:szCs w:val="26"/>
        </w:rPr>
        <w:t xml:space="preserve"> Окно открытого доступа  Рособразования к информационным ресурсам </w:t>
      </w:r>
    </w:p>
    <w:p w:rsidR="00BD0039" w:rsidRPr="00BD0039" w:rsidRDefault="00BD0039" w:rsidP="00BD0039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D0039">
        <w:rPr>
          <w:rFonts w:ascii="Times New Roman" w:eastAsia="Calibri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:rsidR="00BD0039" w:rsidRPr="00BD0039" w:rsidRDefault="00BD0039" w:rsidP="00BD0039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D0039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BD0039" w:rsidRPr="00BD0039" w:rsidRDefault="00BD0039" w:rsidP="00BD0039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3" w:history="1">
        <w:r w:rsidRPr="00BD0039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www.fcior</w:t>
        </w:r>
      </w:hyperlink>
      <w:r w:rsidRPr="00BD0039">
        <w:rPr>
          <w:rFonts w:ascii="Times New Roman" w:eastAsia="Calibri" w:hAnsi="Times New Roman" w:cs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BD0039" w:rsidRPr="00BD0039" w:rsidRDefault="00BD0039" w:rsidP="00BD0039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4" w:history="1">
        <w:r w:rsidRPr="00BD0039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lang w:val="en-US"/>
          </w:rPr>
          <w:t>www.dic</w:t>
        </w:r>
      </w:hyperlink>
      <w:r w:rsidRPr="00BD0039">
        <w:rPr>
          <w:rFonts w:ascii="Times New Roman" w:eastAsia="Calibri" w:hAnsi="Times New Roman" w:cs="Times New Roman"/>
          <w:sz w:val="26"/>
          <w:szCs w:val="26"/>
          <w:lang w:val="en-US"/>
        </w:rPr>
        <w:t>. Academic. ru (</w:t>
      </w:r>
      <w:r w:rsidRPr="00BD0039">
        <w:rPr>
          <w:rFonts w:ascii="Times New Roman" w:eastAsia="Calibri" w:hAnsi="Times New Roman" w:cs="Times New Roman"/>
          <w:sz w:val="26"/>
          <w:szCs w:val="26"/>
        </w:rPr>
        <w:t>Академик</w:t>
      </w:r>
      <w:r w:rsidRPr="00BD0039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</w:t>
      </w:r>
      <w:r w:rsidRPr="00BD0039">
        <w:rPr>
          <w:rFonts w:ascii="Times New Roman" w:eastAsia="Calibri" w:hAnsi="Times New Roman" w:cs="Times New Roman"/>
          <w:sz w:val="26"/>
          <w:szCs w:val="26"/>
        </w:rPr>
        <w:t xml:space="preserve">Словари и энциклопедии). </w:t>
      </w:r>
    </w:p>
    <w:p w:rsidR="00BD0039" w:rsidRPr="00BD0039" w:rsidRDefault="00BD0039" w:rsidP="00BD0039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0039">
        <w:rPr>
          <w:rFonts w:ascii="Times New Roman" w:eastAsia="Calibri" w:hAnsi="Times New Roman" w:cs="Times New Roman"/>
          <w:sz w:val="26"/>
          <w:szCs w:val="26"/>
        </w:rPr>
        <w:t xml:space="preserve">www. globalteka. </w:t>
      </w:r>
      <w:r w:rsidRPr="00BD0039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r w:rsidRPr="00BD0039">
        <w:rPr>
          <w:rFonts w:ascii="Times New Roman" w:eastAsia="Calibri" w:hAnsi="Times New Roman" w:cs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BD0039" w:rsidRPr="00BD0039" w:rsidRDefault="00BD0039" w:rsidP="00BD0039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0039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5" w:history="1">
        <w:r w:rsidRPr="00BD0039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www.st-books</w:t>
        </w:r>
      </w:hyperlink>
      <w:r w:rsidRPr="00BD0039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BD0039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r w:rsidRPr="00BD0039">
        <w:rPr>
          <w:rFonts w:ascii="Times New Roman" w:eastAsia="Calibri" w:hAnsi="Times New Roman" w:cs="Times New Roman"/>
          <w:sz w:val="26"/>
          <w:szCs w:val="26"/>
        </w:rPr>
        <w:t xml:space="preserve">u (Лучшая учебная литература). </w:t>
      </w:r>
    </w:p>
    <w:p w:rsidR="00BD0039" w:rsidRPr="00BD0039" w:rsidRDefault="00BD0039" w:rsidP="00BD0039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D0039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</w:p>
    <w:p w:rsidR="00BD0039" w:rsidRPr="00BD0039" w:rsidRDefault="00BD0039" w:rsidP="00BD0039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D0039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BD003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BD0039" w:rsidRPr="00BD0039" w:rsidRDefault="00BD0039" w:rsidP="00BD0039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BD0039">
        <w:rPr>
          <w:rFonts w:ascii="Times New Roman" w:eastAsia="Calibri" w:hAnsi="Times New Roman" w:cs="Times New Roman"/>
          <w:i/>
          <w:sz w:val="26"/>
          <w:szCs w:val="26"/>
        </w:rPr>
        <w:t xml:space="preserve">1. Skype (режим доступа: https://www.skype.com/) </w:t>
      </w:r>
    </w:p>
    <w:p w:rsidR="003D37B5" w:rsidRDefault="003D37B5" w:rsidP="00BD0039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</w:rPr>
        <w:t>2. Сферум</w:t>
      </w:r>
      <w:bookmarkStart w:id="1" w:name="_GoBack"/>
      <w:bookmarkEnd w:id="1"/>
    </w:p>
    <w:p w:rsidR="00BD0039" w:rsidRPr="00BD0039" w:rsidRDefault="00BD0039" w:rsidP="00BD0039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BD0039">
        <w:rPr>
          <w:rFonts w:ascii="Times New Roman" w:eastAsia="Calibri" w:hAnsi="Times New Roman" w:cs="Times New Roman"/>
          <w:i/>
          <w:sz w:val="26"/>
          <w:szCs w:val="26"/>
        </w:rPr>
        <w:t xml:space="preserve">3. https://disk.yandex.ru/ </w:t>
      </w:r>
    </w:p>
    <w:p w:rsidR="00BD0039" w:rsidRPr="00BD0039" w:rsidRDefault="00BD0039" w:rsidP="00BD0039">
      <w:pPr>
        <w:tabs>
          <w:tab w:val="left" w:pos="2319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6586" w:rsidRDefault="00E26586"/>
    <w:sectPr w:rsidR="00E26586" w:rsidSect="00BD003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0D9" w:rsidRDefault="007640D9" w:rsidP="00BD0039">
      <w:pPr>
        <w:spacing w:after="0" w:line="240" w:lineRule="auto"/>
      </w:pPr>
      <w:r>
        <w:separator/>
      </w:r>
    </w:p>
  </w:endnote>
  <w:endnote w:type="continuationSeparator" w:id="0">
    <w:p w:rsidR="007640D9" w:rsidRDefault="007640D9" w:rsidP="00BD0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46400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D0039" w:rsidRPr="00BD0039" w:rsidRDefault="00BD0039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D0039">
          <w:rPr>
            <w:rFonts w:ascii="Times New Roman" w:hAnsi="Times New Roman" w:cs="Times New Roman"/>
            <w:sz w:val="24"/>
          </w:rPr>
          <w:fldChar w:fldCharType="begin"/>
        </w:r>
        <w:r w:rsidRPr="00BD0039">
          <w:rPr>
            <w:rFonts w:ascii="Times New Roman" w:hAnsi="Times New Roman" w:cs="Times New Roman"/>
            <w:sz w:val="24"/>
          </w:rPr>
          <w:instrText>PAGE   \* MERGEFORMAT</w:instrText>
        </w:r>
        <w:r w:rsidRPr="00BD0039">
          <w:rPr>
            <w:rFonts w:ascii="Times New Roman" w:hAnsi="Times New Roman" w:cs="Times New Roman"/>
            <w:sz w:val="24"/>
          </w:rPr>
          <w:fldChar w:fldCharType="separate"/>
        </w:r>
        <w:r w:rsidR="003D37B5">
          <w:rPr>
            <w:rFonts w:ascii="Times New Roman" w:hAnsi="Times New Roman" w:cs="Times New Roman"/>
            <w:noProof/>
            <w:sz w:val="24"/>
          </w:rPr>
          <w:t>10</w:t>
        </w:r>
        <w:r w:rsidRPr="00BD003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D0039" w:rsidRDefault="00BD00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0D9" w:rsidRDefault="007640D9" w:rsidP="00BD0039">
      <w:pPr>
        <w:spacing w:after="0" w:line="240" w:lineRule="auto"/>
      </w:pPr>
      <w:r>
        <w:separator/>
      </w:r>
    </w:p>
  </w:footnote>
  <w:footnote w:type="continuationSeparator" w:id="0">
    <w:p w:rsidR="007640D9" w:rsidRDefault="007640D9" w:rsidP="00BD0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C18DAFE"/>
    <w:lvl w:ilvl="0" w:tplc="E8FE0D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68526914"/>
    <w:multiLevelType w:val="multilevel"/>
    <w:tmpl w:val="F9C0BF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039"/>
    <w:rsid w:val="003D37B5"/>
    <w:rsid w:val="007640D9"/>
    <w:rsid w:val="007B4710"/>
    <w:rsid w:val="00BD0039"/>
    <w:rsid w:val="00E2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9443C-82EA-47AF-876A-93C0D79E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039"/>
  </w:style>
  <w:style w:type="paragraph" w:styleId="a5">
    <w:name w:val="footer"/>
    <w:basedOn w:val="a"/>
    <w:link w:val="a6"/>
    <w:uiPriority w:val="99"/>
    <w:unhideWhenUsed/>
    <w:rsid w:val="00BD0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cio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ozon.ru/context/detail/id/2313447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79284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s://znanium.com/catalog/product/19111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65718" TargetMode="Externa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2025-02-03T12:03:00Z</dcterms:created>
  <dcterms:modified xsi:type="dcterms:W3CDTF">2025-02-03T12:25:00Z</dcterms:modified>
</cp:coreProperties>
</file>